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95BC" w14:textId="577002FA" w:rsidR="00D236BE" w:rsidRDefault="00044103" w:rsidP="0037690C">
      <w:pPr>
        <w:ind w:left="109"/>
        <w:jc w:val="center"/>
        <w:rPr>
          <w:rFonts w:ascii="Times New Roman"/>
          <w:sz w:val="20"/>
        </w:rPr>
      </w:pPr>
      <w:r>
        <w:rPr>
          <w:rFonts w:ascii="Kalinga" w:eastAsia="Kalinga" w:hAnsi="Kalinga" w:cs="Kalinga"/>
          <w:noProof/>
        </w:rPr>
        <w:drawing>
          <wp:inline distT="114300" distB="114300" distL="114300" distR="114300" wp14:anchorId="6D9B279D" wp14:editId="1C0D62EF">
            <wp:extent cx="2379133" cy="1659467"/>
            <wp:effectExtent l="0" t="0" r="0" b="4445"/>
            <wp:docPr id="2" name="image1.pn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, whiteboard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264" cy="1665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02F3D" w14:textId="395FCBBD" w:rsidR="0037690C" w:rsidRPr="0037690C" w:rsidRDefault="0037690C" w:rsidP="0037690C">
      <w:pPr>
        <w:ind w:left="109"/>
        <w:jc w:val="center"/>
        <w:rPr>
          <w:rFonts w:ascii="Times New Roman"/>
          <w:b/>
          <w:bCs/>
          <w:sz w:val="40"/>
          <w:szCs w:val="40"/>
        </w:rPr>
      </w:pPr>
      <w:r w:rsidRPr="0037690C">
        <w:rPr>
          <w:rFonts w:ascii="Times New Roman"/>
          <w:b/>
          <w:bCs/>
          <w:sz w:val="40"/>
          <w:szCs w:val="40"/>
        </w:rPr>
        <w:t>The 5</w:t>
      </w:r>
      <w:r w:rsidRPr="0037690C">
        <w:rPr>
          <w:rFonts w:ascii="Times New Roman"/>
          <w:b/>
          <w:bCs/>
          <w:sz w:val="40"/>
          <w:szCs w:val="40"/>
          <w:vertAlign w:val="superscript"/>
        </w:rPr>
        <w:t>th</w:t>
      </w:r>
      <w:r w:rsidRPr="0037690C">
        <w:rPr>
          <w:rFonts w:ascii="Times New Roman"/>
          <w:b/>
          <w:bCs/>
          <w:sz w:val="40"/>
          <w:szCs w:val="40"/>
        </w:rPr>
        <w:t xml:space="preserve"> Online </w:t>
      </w:r>
      <w:r>
        <w:rPr>
          <w:rFonts w:ascii="Times New Roman"/>
          <w:b/>
          <w:bCs/>
          <w:sz w:val="40"/>
          <w:szCs w:val="40"/>
        </w:rPr>
        <w:t>‘</w:t>
      </w:r>
      <w:r w:rsidRPr="0037690C">
        <w:rPr>
          <w:rFonts w:ascii="Times New Roman"/>
          <w:b/>
          <w:bCs/>
          <w:sz w:val="40"/>
          <w:szCs w:val="40"/>
        </w:rPr>
        <w:t>The Doctor as a Humanist</w:t>
      </w:r>
      <w:r>
        <w:rPr>
          <w:rFonts w:ascii="Times New Roman"/>
          <w:b/>
          <w:bCs/>
          <w:sz w:val="40"/>
          <w:szCs w:val="40"/>
        </w:rPr>
        <w:t>’</w:t>
      </w:r>
      <w:r w:rsidRPr="0037690C">
        <w:rPr>
          <w:rFonts w:ascii="Times New Roman"/>
          <w:b/>
          <w:bCs/>
          <w:sz w:val="40"/>
          <w:szCs w:val="40"/>
        </w:rPr>
        <w:t xml:space="preserve"> Course </w:t>
      </w:r>
    </w:p>
    <w:p w14:paraId="20EE2052" w14:textId="77777777" w:rsidR="00D236BE" w:rsidRDefault="00D236BE">
      <w:pPr>
        <w:spacing w:before="4" w:after="1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7923"/>
      </w:tblGrid>
      <w:tr w:rsidR="00D236BE" w14:paraId="431FD4D5" w14:textId="77777777" w:rsidTr="003273AF">
        <w:trPr>
          <w:trHeight w:val="325"/>
        </w:trPr>
        <w:tc>
          <w:tcPr>
            <w:tcW w:w="1146" w:type="dxa"/>
          </w:tcPr>
          <w:p w14:paraId="6A5AA727" w14:textId="77777777" w:rsidR="00D236BE" w:rsidRDefault="00000000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Date</w:t>
            </w:r>
          </w:p>
        </w:tc>
        <w:tc>
          <w:tcPr>
            <w:tcW w:w="7923" w:type="dxa"/>
          </w:tcPr>
          <w:p w14:paraId="32CB7A4E" w14:textId="77777777" w:rsidR="00D236BE" w:rsidRDefault="00000000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  <w:u w:val="single"/>
              </w:rPr>
              <w:t>Subject</w:t>
            </w:r>
          </w:p>
        </w:tc>
      </w:tr>
      <w:tr w:rsidR="00D236BE" w14:paraId="52BECDDF" w14:textId="77777777" w:rsidTr="003273AF">
        <w:trPr>
          <w:trHeight w:val="3535"/>
        </w:trPr>
        <w:tc>
          <w:tcPr>
            <w:tcW w:w="1146" w:type="dxa"/>
          </w:tcPr>
          <w:p w14:paraId="3734C8B2" w14:textId="5D42C751" w:rsidR="00D236BE" w:rsidRDefault="007750DE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Dec</w:t>
            </w:r>
          </w:p>
        </w:tc>
        <w:tc>
          <w:tcPr>
            <w:tcW w:w="7923" w:type="dxa"/>
          </w:tcPr>
          <w:p w14:paraId="7F041BEB" w14:textId="77777777" w:rsidR="00D236BE" w:rsidRDefault="00D236BE">
            <w:pPr>
              <w:pStyle w:val="TableParagraph"/>
              <w:spacing w:before="10"/>
              <w:ind w:left="0"/>
              <w:rPr>
                <w:rFonts w:ascii="Times New Roman"/>
                <w:sz w:val="28"/>
              </w:rPr>
            </w:pPr>
          </w:p>
          <w:p w14:paraId="5BAFFC9B" w14:textId="77777777" w:rsidR="00D236BE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85"/>
                <w:sz w:val="28"/>
                <w:u w:val="single"/>
              </w:rPr>
              <w:t>Opening</w:t>
            </w:r>
            <w:r>
              <w:rPr>
                <w:b/>
                <w:spacing w:val="10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11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Introduction</w:t>
            </w:r>
            <w:r>
              <w:rPr>
                <w:b/>
                <w:spacing w:val="6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to</w:t>
            </w:r>
            <w:r>
              <w:rPr>
                <w:b/>
                <w:spacing w:val="8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Course</w:t>
            </w:r>
          </w:p>
          <w:p w14:paraId="097AB86E" w14:textId="77777777" w:rsidR="00D236BE" w:rsidRDefault="00D236BE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14:paraId="4401F993" w14:textId="77777777" w:rsidR="00D236BE" w:rsidRDefault="00000000">
            <w:pPr>
              <w:pStyle w:val="TableParagraph"/>
              <w:spacing w:line="273" w:lineRule="auto"/>
              <w:ind w:right="843"/>
              <w:rPr>
                <w:sz w:val="24"/>
              </w:rPr>
            </w:pPr>
            <w:r>
              <w:rPr>
                <w:w w:val="90"/>
                <w:sz w:val="24"/>
              </w:rPr>
              <w:t>Jonathan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McFarland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Sechenov</w:t>
            </w:r>
            <w:proofErr w:type="spellEnd"/>
            <w:r>
              <w:rPr>
                <w:w w:val="90"/>
                <w:sz w:val="24"/>
              </w:rPr>
              <w:t xml:space="preserve"> University,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Moscow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UAM,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Spain) </w:t>
            </w:r>
            <w:r>
              <w:rPr>
                <w:spacing w:val="-6"/>
                <w:sz w:val="24"/>
              </w:rPr>
              <w:t>Irina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Markovina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(Prof.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Sechenov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University,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Moscow)</w:t>
            </w:r>
          </w:p>
          <w:p w14:paraId="1AD05D4A" w14:textId="77777777" w:rsidR="00D236BE" w:rsidRDefault="00000000">
            <w:pPr>
              <w:pStyle w:val="TableParagraph"/>
              <w:spacing w:before="1" w:line="273" w:lineRule="auto"/>
              <w:ind w:right="2563"/>
              <w:rPr>
                <w:sz w:val="24"/>
              </w:rPr>
            </w:pPr>
            <w:r>
              <w:rPr>
                <w:spacing w:val="-6"/>
                <w:sz w:val="24"/>
              </w:rPr>
              <w:t>David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Cerdio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Anáhuac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University,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Mexico) </w:t>
            </w:r>
            <w:r>
              <w:rPr>
                <w:w w:val="90"/>
                <w:sz w:val="24"/>
              </w:rPr>
              <w:t>Mariam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Pogosyan</w:t>
            </w:r>
            <w:proofErr w:type="spellEnd"/>
            <w:r>
              <w:rPr>
                <w:w w:val="90"/>
                <w:sz w:val="24"/>
              </w:rPr>
              <w:t xml:space="preserve"> (</w:t>
            </w:r>
            <w:proofErr w:type="spellStart"/>
            <w:r>
              <w:rPr>
                <w:w w:val="90"/>
                <w:sz w:val="24"/>
              </w:rPr>
              <w:t>Sechenov</w:t>
            </w:r>
            <w:proofErr w:type="spellEnd"/>
            <w:r>
              <w:rPr>
                <w:w w:val="90"/>
                <w:sz w:val="24"/>
              </w:rPr>
              <w:t xml:space="preserve"> University, Moscow)</w:t>
            </w:r>
          </w:p>
          <w:p w14:paraId="46978E0A" w14:textId="47401356" w:rsidR="00D236BE" w:rsidRDefault="00000000">
            <w:pPr>
              <w:pStyle w:val="TableParagraph"/>
              <w:spacing w:before="1" w:line="278" w:lineRule="auto"/>
              <w:ind w:right="1544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Theodora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Tselikga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(Lecturer –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University of Ioannina,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Greece) Azar </w:t>
            </w:r>
            <w:proofErr w:type="spellStart"/>
            <w:r>
              <w:rPr>
                <w:w w:val="90"/>
                <w:sz w:val="24"/>
              </w:rPr>
              <w:t>Ghasemi</w:t>
            </w:r>
            <w:proofErr w:type="spellEnd"/>
            <w:r>
              <w:rPr>
                <w:w w:val="90"/>
                <w:sz w:val="24"/>
              </w:rPr>
              <w:t xml:space="preserve"> (USERN, Iran)</w:t>
            </w:r>
          </w:p>
          <w:p w14:paraId="0032A5F5" w14:textId="6CB9F29B" w:rsidR="00B23B17" w:rsidRDefault="00B23B17">
            <w:pPr>
              <w:pStyle w:val="TableParagraph"/>
              <w:spacing w:before="1" w:line="278" w:lineRule="auto"/>
              <w:ind w:right="1544"/>
              <w:rPr>
                <w:sz w:val="24"/>
              </w:rPr>
            </w:pPr>
            <w:r>
              <w:rPr>
                <w:w w:val="90"/>
                <w:sz w:val="24"/>
              </w:rPr>
              <w:t xml:space="preserve">Roxana </w:t>
            </w:r>
            <w:proofErr w:type="spellStart"/>
            <w:r>
              <w:rPr>
                <w:w w:val="90"/>
                <w:sz w:val="24"/>
              </w:rPr>
              <w:t>Cruce</w:t>
            </w:r>
            <w:proofErr w:type="spellEnd"/>
            <w:r w:rsidR="00BD5898">
              <w:rPr>
                <w:w w:val="90"/>
                <w:sz w:val="24"/>
              </w:rPr>
              <w:t xml:space="preserve"> (University of Medicine and Pharmacy of Craiova, Romania) </w:t>
            </w:r>
            <w:r>
              <w:rPr>
                <w:w w:val="90"/>
                <w:sz w:val="24"/>
              </w:rPr>
              <w:t xml:space="preserve"> </w:t>
            </w:r>
          </w:p>
          <w:p w14:paraId="3F30EB47" w14:textId="0B01098F" w:rsidR="00D236BE" w:rsidRDefault="00D236BE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D236BE" w14:paraId="7465E143" w14:textId="77777777" w:rsidTr="003273AF">
        <w:trPr>
          <w:trHeight w:val="1050"/>
        </w:trPr>
        <w:tc>
          <w:tcPr>
            <w:tcW w:w="1146" w:type="dxa"/>
          </w:tcPr>
          <w:p w14:paraId="7CECBDFF" w14:textId="35D8E3AF" w:rsidR="00D236BE" w:rsidRDefault="00424AE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 w:rsidR="007750DE">
              <w:rPr>
                <w:spacing w:val="-5"/>
                <w:sz w:val="24"/>
              </w:rPr>
              <w:t>Jan</w:t>
            </w:r>
          </w:p>
        </w:tc>
        <w:tc>
          <w:tcPr>
            <w:tcW w:w="7923" w:type="dxa"/>
          </w:tcPr>
          <w:p w14:paraId="1869BC5C" w14:textId="77777777" w:rsidR="001C625B" w:rsidRDefault="001C625B" w:rsidP="001C625B">
            <w:pPr>
              <w:pStyle w:val="TableParagraph"/>
              <w:spacing w:before="18"/>
              <w:rPr>
                <w:b/>
                <w:sz w:val="28"/>
              </w:rPr>
            </w:pPr>
            <w:r>
              <w:rPr>
                <w:b/>
                <w:w w:val="85"/>
                <w:sz w:val="28"/>
                <w:u w:val="single"/>
              </w:rPr>
              <w:t>Medicine</w:t>
            </w:r>
            <w:r>
              <w:rPr>
                <w:b/>
                <w:spacing w:val="2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through</w:t>
            </w:r>
            <w:r>
              <w:rPr>
                <w:b/>
                <w:spacing w:val="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the</w:t>
            </w:r>
            <w:r>
              <w:rPr>
                <w:b/>
                <w:spacing w:val="2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Ages</w:t>
            </w:r>
            <w:r>
              <w:rPr>
                <w:b/>
                <w:spacing w:val="3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4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Cultures</w:t>
            </w:r>
          </w:p>
          <w:p w14:paraId="781262D1" w14:textId="33D46CD9" w:rsidR="00D236BE" w:rsidRPr="0014429A" w:rsidRDefault="0014429A" w:rsidP="001C625B">
            <w:pPr>
              <w:pStyle w:val="TableParagraph"/>
              <w:spacing w:before="166"/>
              <w:rPr>
                <w:b/>
                <w:bCs/>
                <w:sz w:val="24"/>
              </w:rPr>
            </w:pPr>
            <w:r w:rsidRPr="0014429A">
              <w:rPr>
                <w:b/>
                <w:bCs/>
                <w:w w:val="85"/>
                <w:sz w:val="24"/>
              </w:rPr>
              <w:t xml:space="preserve">The Dash Online Team </w:t>
            </w:r>
          </w:p>
        </w:tc>
      </w:tr>
      <w:tr w:rsidR="00D236BE" w:rsidRPr="0014429A" w14:paraId="6E598C7A" w14:textId="77777777" w:rsidTr="003273AF">
        <w:trPr>
          <w:trHeight w:val="1366"/>
        </w:trPr>
        <w:tc>
          <w:tcPr>
            <w:tcW w:w="1146" w:type="dxa"/>
          </w:tcPr>
          <w:p w14:paraId="037FB291" w14:textId="7C98CADD" w:rsidR="00D236BE" w:rsidRDefault="007750D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 w:rsidR="004135B0">
              <w:rPr>
                <w:w w:val="90"/>
                <w:sz w:val="24"/>
              </w:rPr>
              <w:t>8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Jan</w:t>
            </w:r>
          </w:p>
        </w:tc>
        <w:tc>
          <w:tcPr>
            <w:tcW w:w="7923" w:type="dxa"/>
          </w:tcPr>
          <w:p w14:paraId="12E5F9C1" w14:textId="77777777" w:rsidR="001C625B" w:rsidRDefault="001C625B" w:rsidP="004135B0">
            <w:pPr>
              <w:pStyle w:val="TableParagraph"/>
              <w:spacing w:line="273" w:lineRule="auto"/>
              <w:ind w:left="0" w:right="1544"/>
              <w:rPr>
                <w:b/>
                <w:bCs/>
                <w:sz w:val="24"/>
                <w:u w:val="single"/>
              </w:rPr>
            </w:pPr>
          </w:p>
          <w:p w14:paraId="4E95AB28" w14:textId="2CC7AD8A" w:rsidR="001C625B" w:rsidRDefault="001C625B" w:rsidP="001C625B">
            <w:pPr>
              <w:pStyle w:val="TableParagraph"/>
              <w:spacing w:line="273" w:lineRule="auto"/>
              <w:ind w:right="1544"/>
              <w:rPr>
                <w:b/>
                <w:bCs/>
                <w:sz w:val="24"/>
                <w:u w:val="single"/>
              </w:rPr>
            </w:pPr>
            <w:r w:rsidRPr="001C625B">
              <w:rPr>
                <w:b/>
                <w:bCs/>
                <w:sz w:val="24"/>
                <w:u w:val="single"/>
              </w:rPr>
              <w:t xml:space="preserve">Mental Health + Humanities </w:t>
            </w:r>
          </w:p>
          <w:p w14:paraId="03594E52" w14:textId="77777777" w:rsidR="0014429A" w:rsidRDefault="0014429A" w:rsidP="001C625B">
            <w:pPr>
              <w:pStyle w:val="TableParagraph"/>
              <w:spacing w:line="273" w:lineRule="auto"/>
              <w:ind w:right="1544"/>
              <w:rPr>
                <w:b/>
                <w:bCs/>
                <w:sz w:val="24"/>
                <w:u w:val="single"/>
              </w:rPr>
            </w:pPr>
          </w:p>
          <w:p w14:paraId="2B67E93B" w14:textId="68B9CE95" w:rsidR="001C625B" w:rsidRPr="0014429A" w:rsidRDefault="0014429A" w:rsidP="0014429A">
            <w:pPr>
              <w:pStyle w:val="TableParagraph"/>
              <w:spacing w:before="17"/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</w:pPr>
            <w:proofErr w:type="spellStart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Mirea</w:t>
            </w:r>
            <w:proofErr w:type="spellEnd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Ioan-Alexandru</w:t>
            </w:r>
            <w:proofErr w:type="spellEnd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 xml:space="preserve"> (Psychia</w:t>
            </w: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trist -Bucharest)</w:t>
            </w:r>
          </w:p>
          <w:p w14:paraId="73646EB4" w14:textId="1DAD208B" w:rsidR="0014429A" w:rsidRPr="0014429A" w:rsidRDefault="0014429A" w:rsidP="0014429A">
            <w:pPr>
              <w:pStyle w:val="TableParagraph"/>
              <w:spacing w:before="17"/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</w:pPr>
            <w:proofErr w:type="spellStart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Burcu</w:t>
            </w:r>
            <w:proofErr w:type="spellEnd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Alkan</w:t>
            </w:r>
            <w:proofErr w:type="spellEnd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 xml:space="preserve"> (Researcher – University of Man</w:t>
            </w: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chester</w:t>
            </w:r>
            <w:r w:rsidR="003273AF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, UK</w:t>
            </w:r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</w:rPr>
              <w:t>)</w:t>
            </w:r>
          </w:p>
          <w:p w14:paraId="70281FCB" w14:textId="1EF15E9F" w:rsidR="0014429A" w:rsidRPr="0014429A" w:rsidRDefault="0014429A" w:rsidP="0014429A">
            <w:pPr>
              <w:pStyle w:val="TableParagraph"/>
              <w:spacing w:before="17"/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</w:pPr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 xml:space="preserve">Eugenia Violeta </w:t>
            </w:r>
            <w:proofErr w:type="spellStart"/>
            <w:r w:rsidRPr="0014429A"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>Nadolu</w:t>
            </w:r>
            <w:proofErr w:type="spellEnd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 xml:space="preserve"> ( </w:t>
            </w:r>
            <w:proofErr w:type="spellStart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>Paediatric</w:t>
            </w:r>
            <w:proofErr w:type="spellEnd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>Psychiatric</w:t>
            </w:r>
            <w:proofErr w:type="spellEnd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 xml:space="preserve"> Nurse, HUSE, </w:t>
            </w:r>
            <w:proofErr w:type="spellStart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>Spain</w:t>
            </w:r>
            <w:proofErr w:type="spellEnd"/>
            <w:r>
              <w:rPr>
                <w:rFonts w:ascii="Roboto" w:hAnsi="Roboto"/>
                <w:color w:val="1F1F1F"/>
                <w:sz w:val="21"/>
                <w:szCs w:val="21"/>
                <w:shd w:val="clear" w:color="auto" w:fill="FFFFFF"/>
                <w:lang w:val="es-ES"/>
              </w:rPr>
              <w:t xml:space="preserve">) </w:t>
            </w:r>
          </w:p>
          <w:p w14:paraId="33736E41" w14:textId="7AD2482F" w:rsidR="0014429A" w:rsidRPr="0014429A" w:rsidRDefault="0014429A" w:rsidP="0014429A">
            <w:pPr>
              <w:pStyle w:val="TableParagraph"/>
              <w:spacing w:before="17"/>
              <w:rPr>
                <w:b/>
                <w:bCs/>
                <w:sz w:val="24"/>
                <w:u w:val="single"/>
                <w:lang w:val="es-ES"/>
              </w:rPr>
            </w:pPr>
          </w:p>
        </w:tc>
      </w:tr>
      <w:tr w:rsidR="001C625B" w:rsidRPr="00B23B17" w14:paraId="23CDF225" w14:textId="77777777" w:rsidTr="003273AF">
        <w:trPr>
          <w:trHeight w:val="2400"/>
        </w:trPr>
        <w:tc>
          <w:tcPr>
            <w:tcW w:w="1146" w:type="dxa"/>
          </w:tcPr>
          <w:p w14:paraId="7C6F0E7E" w14:textId="683DE68F" w:rsidR="001C625B" w:rsidRDefault="001C625B" w:rsidP="001C625B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Feb</w:t>
            </w:r>
          </w:p>
        </w:tc>
        <w:tc>
          <w:tcPr>
            <w:tcW w:w="7923" w:type="dxa"/>
          </w:tcPr>
          <w:p w14:paraId="48FF0088" w14:textId="77777777" w:rsidR="001C625B" w:rsidRDefault="001C625B" w:rsidP="001C625B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w w:val="85"/>
                <w:sz w:val="28"/>
                <w:u w:val="single"/>
              </w:rPr>
              <w:t>The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Arts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the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Sciences</w:t>
            </w:r>
          </w:p>
          <w:p w14:paraId="79C42AC2" w14:textId="77777777" w:rsidR="001C625B" w:rsidRDefault="001C625B" w:rsidP="001C625B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75A94E02" w14:textId="77777777" w:rsidR="001C625B" w:rsidRDefault="001C625B" w:rsidP="001C62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The</w:t>
            </w:r>
            <w:r>
              <w:rPr>
                <w:b/>
                <w:spacing w:val="-2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Limits</w:t>
            </w:r>
            <w:r>
              <w:rPr>
                <w:b/>
                <w:spacing w:val="-2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of</w:t>
            </w:r>
            <w:r>
              <w:rPr>
                <w:b/>
                <w:spacing w:val="-3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Knowledge:</w:t>
            </w:r>
            <w:r>
              <w:rPr>
                <w:b/>
                <w:spacing w:val="-3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Biological</w:t>
            </w:r>
            <w:r>
              <w:rPr>
                <w:b/>
                <w:spacing w:val="-1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and</w:t>
            </w:r>
            <w:r>
              <w:rPr>
                <w:b/>
                <w:spacing w:val="-5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w w:val="85"/>
                <w:sz w:val="24"/>
                <w:u w:val="single"/>
              </w:rPr>
              <w:t>Cultural</w:t>
            </w:r>
            <w:r>
              <w:rPr>
                <w:b/>
                <w:spacing w:val="-1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  <w:u w:val="single"/>
              </w:rPr>
              <w:t>constraints</w:t>
            </w:r>
          </w:p>
          <w:p w14:paraId="7B22948A" w14:textId="77777777" w:rsidR="001C625B" w:rsidRDefault="001C625B" w:rsidP="001C625B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14:paraId="572AE632" w14:textId="78A96F09" w:rsidR="001C625B" w:rsidRPr="00B23B17" w:rsidRDefault="001C625B" w:rsidP="001C625B">
            <w:pPr>
              <w:pStyle w:val="TableParagraph"/>
              <w:spacing w:line="273" w:lineRule="auto"/>
              <w:rPr>
                <w:sz w:val="24"/>
                <w:lang w:val="es-ES"/>
              </w:rPr>
            </w:pPr>
            <w:r>
              <w:rPr>
                <w:w w:val="90"/>
                <w:sz w:val="24"/>
              </w:rPr>
              <w:t xml:space="preserve">Joaquim Gea (Prof. </w:t>
            </w:r>
            <w:proofErr w:type="spellStart"/>
            <w:r>
              <w:rPr>
                <w:w w:val="90"/>
                <w:sz w:val="24"/>
              </w:rPr>
              <w:t>Pompeu</w:t>
            </w:r>
            <w:proofErr w:type="spellEnd"/>
            <w:r>
              <w:rPr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Fabra</w:t>
            </w:r>
            <w:proofErr w:type="spellEnd"/>
            <w:r>
              <w:rPr>
                <w:w w:val="90"/>
                <w:sz w:val="24"/>
              </w:rPr>
              <w:t xml:space="preserve"> University, Spain) Fernando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Giraldez</w:t>
            </w:r>
            <w:proofErr w:type="spellEnd"/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(Prof.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Pompeu</w:t>
            </w:r>
            <w:proofErr w:type="spellEnd"/>
            <w:r>
              <w:rPr>
                <w:spacing w:val="-8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Fabra</w:t>
            </w:r>
            <w:proofErr w:type="spellEnd"/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University,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Spain)</w:t>
            </w:r>
          </w:p>
        </w:tc>
      </w:tr>
    </w:tbl>
    <w:p w14:paraId="2ECF3116" w14:textId="77777777" w:rsidR="00D236BE" w:rsidRPr="00B23B17" w:rsidRDefault="00D236BE">
      <w:pPr>
        <w:spacing w:line="273" w:lineRule="auto"/>
        <w:rPr>
          <w:sz w:val="24"/>
          <w:lang w:val="es-ES"/>
        </w:rPr>
        <w:sectPr w:rsidR="00D236BE" w:rsidRPr="00B23B17">
          <w:type w:val="continuous"/>
          <w:pgSz w:w="11910" w:h="16840"/>
          <w:pgMar w:top="1140" w:right="1000" w:bottom="1634" w:left="1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8065"/>
      </w:tblGrid>
      <w:tr w:rsidR="00D236BE" w:rsidRPr="0037690C" w14:paraId="7D39C807" w14:textId="77777777" w:rsidTr="003273AF">
        <w:trPr>
          <w:trHeight w:val="1835"/>
        </w:trPr>
        <w:tc>
          <w:tcPr>
            <w:tcW w:w="1004" w:type="dxa"/>
          </w:tcPr>
          <w:p w14:paraId="5D9AE2F2" w14:textId="3221C5CF" w:rsidR="00D236BE" w:rsidRDefault="007750D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18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FEB</w:t>
            </w:r>
          </w:p>
        </w:tc>
        <w:tc>
          <w:tcPr>
            <w:tcW w:w="8065" w:type="dxa"/>
          </w:tcPr>
          <w:p w14:paraId="42144A69" w14:textId="77777777" w:rsidR="001C625B" w:rsidRDefault="001C625B" w:rsidP="001C625B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w w:val="85"/>
                <w:sz w:val="28"/>
                <w:u w:val="single"/>
              </w:rPr>
              <w:t>Philosophy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-2"/>
                <w:w w:val="85"/>
                <w:sz w:val="28"/>
                <w:u w:val="single"/>
              </w:rPr>
              <w:t xml:space="preserve"> Medicine</w:t>
            </w:r>
          </w:p>
          <w:p w14:paraId="2823A9CF" w14:textId="0DF176A7" w:rsidR="001C625B" w:rsidRDefault="001C625B" w:rsidP="003273AF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w w:val="85"/>
                <w:sz w:val="24"/>
                <w:u w:val="single"/>
              </w:rPr>
              <w:t>A</w:t>
            </w:r>
            <w:r>
              <w:rPr>
                <w:b/>
                <w:spacing w:val="-7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  <w:u w:val="single"/>
              </w:rPr>
              <w:t>Conversation</w:t>
            </w:r>
          </w:p>
          <w:p w14:paraId="0361A64F" w14:textId="77777777" w:rsidR="003273AF" w:rsidRPr="001C625B" w:rsidRDefault="003273AF" w:rsidP="003273AF">
            <w:pPr>
              <w:pStyle w:val="TableParagraph"/>
              <w:spacing w:before="46"/>
              <w:rPr>
                <w:b/>
                <w:sz w:val="24"/>
              </w:rPr>
            </w:pPr>
          </w:p>
          <w:p w14:paraId="0632126F" w14:textId="77777777" w:rsidR="001C625B" w:rsidRDefault="001C625B" w:rsidP="001C625B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Emil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Toescu</w:t>
            </w:r>
            <w:proofErr w:type="spellEnd"/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(Prof.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Birmingham,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UK)</w:t>
            </w:r>
          </w:p>
          <w:p w14:paraId="55D1ECFA" w14:textId="0BB5A848" w:rsidR="001C625B" w:rsidRDefault="001C625B" w:rsidP="001C625B">
            <w:pPr>
              <w:pStyle w:val="TableParagraph"/>
              <w:spacing w:before="39" w:line="278" w:lineRule="auto"/>
              <w:ind w:right="84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Fabrice </w:t>
            </w:r>
            <w:proofErr w:type="spellStart"/>
            <w:r>
              <w:rPr>
                <w:spacing w:val="-8"/>
                <w:sz w:val="24"/>
              </w:rPr>
              <w:t>Jotterand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3273AF" w:rsidRPr="003273AF">
              <w:rPr>
                <w:color w:val="000000" w:themeColor="text1"/>
                <w:spacing w:val="-8"/>
                <w:sz w:val="24"/>
              </w:rPr>
              <w:t>(</w:t>
            </w:r>
            <w:r w:rsidR="003273AF" w:rsidRPr="003273AF">
              <w:rPr>
                <w:rFonts w:ascii="Open Sans" w:hAnsi="Open Sans" w:cs="Open Sans"/>
                <w:color w:val="000000" w:themeColor="text1"/>
                <w:shd w:val="clear" w:color="auto" w:fill="FFFFFF"/>
              </w:rPr>
              <w:t>Professor, Bioethics and Medical Humanities, University of Wisconsin</w:t>
            </w:r>
            <w:r w:rsidR="003273AF">
              <w:rPr>
                <w:rFonts w:ascii="Open Sans" w:hAnsi="Open Sans" w:cs="Open Sans"/>
                <w:color w:val="000000" w:themeColor="text1"/>
                <w:shd w:val="clear" w:color="auto" w:fill="FFFFFF"/>
              </w:rPr>
              <w:t>, USA</w:t>
            </w:r>
            <w:r w:rsidR="003273AF" w:rsidRPr="003273AF">
              <w:rPr>
                <w:rFonts w:ascii="Open Sans" w:hAnsi="Open Sans" w:cs="Open Sans"/>
                <w:color w:val="000000" w:themeColor="text1"/>
                <w:shd w:val="clear" w:color="auto" w:fill="FFFFFF"/>
              </w:rPr>
              <w:t>)</w:t>
            </w:r>
          </w:p>
          <w:p w14:paraId="315F8043" w14:textId="77777777" w:rsidR="00D236BE" w:rsidRDefault="001C625B" w:rsidP="001C625B">
            <w:pPr>
              <w:pStyle w:val="TableParagraph"/>
              <w:rPr>
                <w:spacing w:val="-8"/>
                <w:sz w:val="24"/>
                <w:lang w:val="es-ES"/>
              </w:rPr>
            </w:pPr>
            <w:r w:rsidRPr="0014429A">
              <w:rPr>
                <w:w w:val="90"/>
                <w:sz w:val="24"/>
                <w:lang w:val="es-ES"/>
              </w:rPr>
              <w:t xml:space="preserve">Alireza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Monajemi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 (Prof.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Institute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for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Humanities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 and Cultural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Studies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, </w:t>
            </w:r>
            <w:proofErr w:type="spellStart"/>
            <w:r w:rsidRPr="0014429A">
              <w:rPr>
                <w:w w:val="90"/>
                <w:sz w:val="24"/>
                <w:lang w:val="es-ES"/>
              </w:rPr>
              <w:t>Iran</w:t>
            </w:r>
            <w:proofErr w:type="spellEnd"/>
            <w:r w:rsidRPr="0014429A">
              <w:rPr>
                <w:w w:val="90"/>
                <w:sz w:val="24"/>
                <w:lang w:val="es-ES"/>
              </w:rPr>
              <w:t xml:space="preserve">) </w:t>
            </w:r>
            <w:proofErr w:type="spellStart"/>
            <w:r w:rsidRPr="0014429A">
              <w:rPr>
                <w:spacing w:val="-8"/>
                <w:sz w:val="24"/>
                <w:lang w:val="es-ES"/>
              </w:rPr>
              <w:t>Maria</w:t>
            </w:r>
            <w:proofErr w:type="spellEnd"/>
            <w:r w:rsidRPr="0014429A">
              <w:rPr>
                <w:spacing w:val="-8"/>
                <w:sz w:val="24"/>
                <w:lang w:val="es-ES"/>
              </w:rPr>
              <w:t xml:space="preserve"> Elizabeth de los </w:t>
            </w:r>
            <w:proofErr w:type="spellStart"/>
            <w:r w:rsidRPr="0014429A">
              <w:rPr>
                <w:spacing w:val="-8"/>
                <w:sz w:val="24"/>
                <w:lang w:val="es-ES"/>
              </w:rPr>
              <w:t>Rios</w:t>
            </w:r>
            <w:proofErr w:type="spellEnd"/>
            <w:r w:rsidRPr="0014429A">
              <w:rPr>
                <w:spacing w:val="-8"/>
                <w:sz w:val="24"/>
                <w:lang w:val="es-ES"/>
              </w:rPr>
              <w:t xml:space="preserve"> (Prof. Anáhuac</w:t>
            </w:r>
            <w:r w:rsidRPr="0014429A">
              <w:rPr>
                <w:spacing w:val="-9"/>
                <w:sz w:val="24"/>
                <w:lang w:val="es-ES"/>
              </w:rPr>
              <w:t xml:space="preserve"> </w:t>
            </w:r>
            <w:proofErr w:type="spellStart"/>
            <w:r w:rsidRPr="0014429A">
              <w:rPr>
                <w:spacing w:val="-8"/>
                <w:sz w:val="24"/>
                <w:lang w:val="es-ES"/>
              </w:rPr>
              <w:t>University</w:t>
            </w:r>
            <w:proofErr w:type="spellEnd"/>
            <w:r w:rsidRPr="0014429A">
              <w:rPr>
                <w:spacing w:val="-8"/>
                <w:sz w:val="24"/>
                <w:lang w:val="es-ES"/>
              </w:rPr>
              <w:t xml:space="preserve">, </w:t>
            </w:r>
            <w:proofErr w:type="spellStart"/>
            <w:r w:rsidRPr="0014429A">
              <w:rPr>
                <w:spacing w:val="-8"/>
                <w:sz w:val="24"/>
                <w:lang w:val="es-ES"/>
              </w:rPr>
              <w:t>Mexico</w:t>
            </w:r>
            <w:proofErr w:type="spellEnd"/>
            <w:r w:rsidRPr="0014429A">
              <w:rPr>
                <w:spacing w:val="-8"/>
                <w:sz w:val="24"/>
                <w:lang w:val="es-ES"/>
              </w:rPr>
              <w:t>)</w:t>
            </w:r>
          </w:p>
          <w:p w14:paraId="2375E75E" w14:textId="5435DCAB" w:rsidR="003273AF" w:rsidRPr="0014429A" w:rsidRDefault="003273AF" w:rsidP="001C625B">
            <w:pPr>
              <w:pStyle w:val="TableParagraph"/>
              <w:rPr>
                <w:b/>
                <w:sz w:val="24"/>
                <w:lang w:val="es-ES"/>
              </w:rPr>
            </w:pPr>
          </w:p>
        </w:tc>
      </w:tr>
    </w:tbl>
    <w:p w14:paraId="2CBBAE4E" w14:textId="77777777" w:rsidR="00D236BE" w:rsidRPr="0014429A" w:rsidRDefault="00D236BE">
      <w:pPr>
        <w:spacing w:before="2" w:after="1"/>
        <w:rPr>
          <w:rFonts w:ascii="Times New Roman"/>
          <w:sz w:val="29"/>
          <w:lang w:val="es-ES"/>
        </w:rPr>
      </w:pPr>
    </w:p>
    <w:tbl>
      <w:tblPr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8364"/>
      </w:tblGrid>
      <w:tr w:rsidR="00D236BE" w14:paraId="2CF6EB3F" w14:textId="77777777" w:rsidTr="003273AF">
        <w:trPr>
          <w:trHeight w:val="1485"/>
        </w:trPr>
        <w:tc>
          <w:tcPr>
            <w:tcW w:w="1004" w:type="dxa"/>
          </w:tcPr>
          <w:p w14:paraId="371AA042" w14:textId="24F2B6D8" w:rsidR="00D236BE" w:rsidRDefault="007750D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March</w:t>
            </w:r>
          </w:p>
        </w:tc>
        <w:tc>
          <w:tcPr>
            <w:tcW w:w="8364" w:type="dxa"/>
          </w:tcPr>
          <w:p w14:paraId="252B4B89" w14:textId="08990174" w:rsidR="007750DE" w:rsidRDefault="001C625B" w:rsidP="001C625B">
            <w:pPr>
              <w:pStyle w:val="TableParagraph"/>
              <w:spacing w:before="12"/>
              <w:rPr>
                <w:b/>
                <w:w w:val="90"/>
                <w:sz w:val="28"/>
                <w:u w:val="single"/>
              </w:rPr>
            </w:pPr>
            <w:r>
              <w:rPr>
                <w:b/>
                <w:w w:val="90"/>
                <w:sz w:val="28"/>
                <w:u w:val="single"/>
              </w:rPr>
              <w:t>Ecologically Dimensioned Medical Humanities</w:t>
            </w:r>
          </w:p>
          <w:p w14:paraId="70D976CF" w14:textId="77777777" w:rsidR="0014429A" w:rsidRPr="00B23B17" w:rsidRDefault="0014429A" w:rsidP="001C625B">
            <w:pPr>
              <w:pStyle w:val="TableParagraph"/>
              <w:spacing w:before="12"/>
              <w:rPr>
                <w:b/>
                <w:sz w:val="28"/>
              </w:rPr>
            </w:pPr>
          </w:p>
          <w:p w14:paraId="692E0436" w14:textId="71CF32CE" w:rsidR="001C625B" w:rsidRDefault="001C625B" w:rsidP="007750DE">
            <w:pPr>
              <w:pStyle w:val="TableParagraph"/>
              <w:spacing w:before="17"/>
              <w:rPr>
                <w:spacing w:val="-4"/>
                <w:w w:val="90"/>
                <w:sz w:val="24"/>
              </w:rPr>
            </w:pPr>
            <w:r>
              <w:rPr>
                <w:spacing w:val="-4"/>
                <w:w w:val="90"/>
                <w:sz w:val="24"/>
              </w:rPr>
              <w:t xml:space="preserve">Jonathan </w:t>
            </w:r>
            <w:proofErr w:type="spellStart"/>
            <w:r>
              <w:rPr>
                <w:spacing w:val="-4"/>
                <w:w w:val="90"/>
                <w:sz w:val="24"/>
              </w:rPr>
              <w:t>Coope</w:t>
            </w:r>
            <w:proofErr w:type="spellEnd"/>
            <w:r w:rsidR="003273AF">
              <w:rPr>
                <w:spacing w:val="-4"/>
                <w:w w:val="90"/>
                <w:sz w:val="24"/>
              </w:rPr>
              <w:t xml:space="preserve"> (De Montfort University, Leicester, UK)</w:t>
            </w:r>
          </w:p>
          <w:p w14:paraId="1B1768A6" w14:textId="77777777" w:rsidR="003273AF" w:rsidRDefault="003273AF" w:rsidP="007750DE">
            <w:pPr>
              <w:pStyle w:val="TableParagraph"/>
              <w:spacing w:before="17"/>
              <w:rPr>
                <w:spacing w:val="-4"/>
                <w:w w:val="90"/>
                <w:sz w:val="24"/>
              </w:rPr>
            </w:pPr>
          </w:p>
          <w:p w14:paraId="22C0F02E" w14:textId="48DE3EF1" w:rsidR="001C625B" w:rsidRDefault="001C625B" w:rsidP="007750DE">
            <w:pPr>
              <w:pStyle w:val="TableParagraph"/>
              <w:spacing w:before="17"/>
              <w:rPr>
                <w:spacing w:val="-4"/>
                <w:w w:val="90"/>
                <w:sz w:val="24"/>
              </w:rPr>
            </w:pPr>
            <w:r>
              <w:rPr>
                <w:spacing w:val="-4"/>
                <w:w w:val="90"/>
                <w:sz w:val="24"/>
              </w:rPr>
              <w:t xml:space="preserve">Jennifer </w:t>
            </w:r>
            <w:proofErr w:type="spellStart"/>
            <w:r>
              <w:rPr>
                <w:spacing w:val="-4"/>
                <w:w w:val="90"/>
                <w:sz w:val="24"/>
              </w:rPr>
              <w:t>Hartmark</w:t>
            </w:r>
            <w:proofErr w:type="spellEnd"/>
            <w:r>
              <w:rPr>
                <w:spacing w:val="-4"/>
                <w:w w:val="90"/>
                <w:sz w:val="24"/>
              </w:rPr>
              <w:t>-Hill</w:t>
            </w:r>
            <w:r w:rsidR="003273AF">
              <w:rPr>
                <w:spacing w:val="-4"/>
                <w:w w:val="90"/>
                <w:sz w:val="24"/>
              </w:rPr>
              <w:t xml:space="preserve"> </w:t>
            </w:r>
            <w:proofErr w:type="gramStart"/>
            <w:r w:rsidR="003273AF">
              <w:rPr>
                <w:spacing w:val="-4"/>
                <w:w w:val="90"/>
                <w:sz w:val="24"/>
              </w:rPr>
              <w:t>( University</w:t>
            </w:r>
            <w:proofErr w:type="gramEnd"/>
            <w:r w:rsidR="003273AF">
              <w:rPr>
                <w:spacing w:val="-4"/>
                <w:w w:val="90"/>
                <w:sz w:val="24"/>
              </w:rPr>
              <w:t xml:space="preserve"> of Arizona, USA)</w:t>
            </w:r>
          </w:p>
          <w:p w14:paraId="53EFAE1A" w14:textId="15A185ED" w:rsidR="007750DE" w:rsidRDefault="007750DE" w:rsidP="0014429A">
            <w:pPr>
              <w:pStyle w:val="TableParagraph"/>
              <w:spacing w:before="17"/>
              <w:rPr>
                <w:sz w:val="24"/>
              </w:rPr>
            </w:pPr>
          </w:p>
        </w:tc>
      </w:tr>
      <w:tr w:rsidR="00D236BE" w:rsidRPr="0014429A" w14:paraId="412D699E" w14:textId="77777777" w:rsidTr="003273AF">
        <w:trPr>
          <w:trHeight w:val="2845"/>
        </w:trPr>
        <w:tc>
          <w:tcPr>
            <w:tcW w:w="1004" w:type="dxa"/>
          </w:tcPr>
          <w:p w14:paraId="17AB9486" w14:textId="6AD9BFF1" w:rsidR="00D236BE" w:rsidRDefault="007750D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March</w:t>
            </w:r>
          </w:p>
        </w:tc>
        <w:tc>
          <w:tcPr>
            <w:tcW w:w="8364" w:type="dxa"/>
          </w:tcPr>
          <w:p w14:paraId="2C6D9AD8" w14:textId="3E7EB71B" w:rsidR="00D236BE" w:rsidRDefault="00000000">
            <w:pPr>
              <w:pStyle w:val="TableParagraph"/>
              <w:spacing w:before="17"/>
              <w:rPr>
                <w:b/>
                <w:spacing w:val="-2"/>
                <w:w w:val="85"/>
                <w:sz w:val="28"/>
                <w:u w:val="single"/>
              </w:rPr>
            </w:pPr>
            <w:r>
              <w:rPr>
                <w:b/>
                <w:w w:val="85"/>
                <w:sz w:val="28"/>
                <w:u w:val="single"/>
              </w:rPr>
              <w:t>Narratives</w:t>
            </w:r>
            <w:r>
              <w:rPr>
                <w:b/>
                <w:spacing w:val="1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of</w:t>
            </w:r>
            <w:r>
              <w:rPr>
                <w:b/>
                <w:spacing w:val="10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Medicine</w:t>
            </w:r>
          </w:p>
          <w:p w14:paraId="1E435BC8" w14:textId="77777777" w:rsidR="0014429A" w:rsidRDefault="0014429A">
            <w:pPr>
              <w:pStyle w:val="TableParagraph"/>
              <w:spacing w:before="17"/>
              <w:rPr>
                <w:b/>
                <w:sz w:val="28"/>
              </w:rPr>
            </w:pPr>
          </w:p>
          <w:p w14:paraId="601232D9" w14:textId="1924BA63" w:rsidR="00D236BE" w:rsidRDefault="00000000" w:rsidP="004135B0">
            <w:pPr>
              <w:pStyle w:val="TableParagraph"/>
              <w:spacing w:before="41"/>
              <w:rPr>
                <w:b/>
                <w:spacing w:val="-2"/>
                <w:w w:val="95"/>
                <w:sz w:val="24"/>
                <w:u w:val="single"/>
              </w:rPr>
            </w:pPr>
            <w:r>
              <w:rPr>
                <w:b/>
                <w:w w:val="85"/>
                <w:sz w:val="24"/>
                <w:u w:val="single"/>
              </w:rPr>
              <w:t>A</w:t>
            </w:r>
            <w:r>
              <w:rPr>
                <w:b/>
                <w:spacing w:val="-7"/>
                <w:w w:val="85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  <w:u w:val="single"/>
              </w:rPr>
              <w:t>Conversation</w:t>
            </w:r>
          </w:p>
          <w:p w14:paraId="310F1A51" w14:textId="77777777" w:rsidR="0014429A" w:rsidRPr="004135B0" w:rsidRDefault="0014429A" w:rsidP="004135B0">
            <w:pPr>
              <w:pStyle w:val="TableParagraph"/>
              <w:spacing w:before="41"/>
              <w:rPr>
                <w:b/>
                <w:sz w:val="24"/>
              </w:rPr>
            </w:pPr>
          </w:p>
          <w:p w14:paraId="3535A020" w14:textId="3ED90B1E" w:rsidR="00D236BE" w:rsidRPr="003273AF" w:rsidRDefault="00000000">
            <w:pPr>
              <w:pStyle w:val="TableParagraph"/>
              <w:spacing w:line="273" w:lineRule="auto"/>
              <w:ind w:right="2563"/>
              <w:rPr>
                <w:sz w:val="24"/>
              </w:rPr>
            </w:pPr>
            <w:r w:rsidRPr="003273AF">
              <w:rPr>
                <w:w w:val="90"/>
                <w:sz w:val="24"/>
              </w:rPr>
              <w:t xml:space="preserve">Maria </w:t>
            </w:r>
            <w:proofErr w:type="spellStart"/>
            <w:r w:rsidRPr="003273AF">
              <w:rPr>
                <w:w w:val="90"/>
                <w:sz w:val="24"/>
              </w:rPr>
              <w:t>Guilia</w:t>
            </w:r>
            <w:proofErr w:type="spellEnd"/>
            <w:r w:rsidRPr="003273AF">
              <w:rPr>
                <w:w w:val="90"/>
                <w:sz w:val="24"/>
              </w:rPr>
              <w:t xml:space="preserve"> Marini (Prof. Fondazione </w:t>
            </w:r>
            <w:proofErr w:type="spellStart"/>
            <w:r w:rsidRPr="003273AF">
              <w:rPr>
                <w:w w:val="90"/>
                <w:sz w:val="24"/>
              </w:rPr>
              <w:t>Istade</w:t>
            </w:r>
            <w:proofErr w:type="spellEnd"/>
            <w:r w:rsidRPr="003273AF">
              <w:rPr>
                <w:w w:val="90"/>
                <w:sz w:val="24"/>
              </w:rPr>
              <w:t>, Ital</w:t>
            </w:r>
            <w:r w:rsidR="0014429A" w:rsidRPr="003273AF">
              <w:rPr>
                <w:w w:val="90"/>
                <w:sz w:val="24"/>
              </w:rPr>
              <w:t>y</w:t>
            </w:r>
            <w:r w:rsidRPr="003273AF">
              <w:rPr>
                <w:w w:val="90"/>
                <w:sz w:val="24"/>
              </w:rPr>
              <w:t xml:space="preserve">) </w:t>
            </w:r>
          </w:p>
          <w:p w14:paraId="4E597BF8" w14:textId="77777777" w:rsidR="00D236BE" w:rsidRDefault="0014429A">
            <w:pPr>
              <w:pStyle w:val="TableParagraph"/>
              <w:spacing w:before="3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Susana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Magalhaes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Oporto)</w:t>
            </w:r>
          </w:p>
          <w:p w14:paraId="7111566C" w14:textId="3183D10D" w:rsidR="0014429A" w:rsidRPr="003273AF" w:rsidRDefault="0014429A">
            <w:pPr>
              <w:pStyle w:val="TableParagraph"/>
              <w:spacing w:before="3"/>
              <w:rPr>
                <w:sz w:val="24"/>
              </w:rPr>
            </w:pPr>
            <w:r w:rsidRPr="003273AF">
              <w:rPr>
                <w:spacing w:val="-6"/>
                <w:sz w:val="24"/>
              </w:rPr>
              <w:t xml:space="preserve">Jose Marcos Felix </w:t>
            </w:r>
            <w:r w:rsidR="003273AF" w:rsidRPr="003273AF">
              <w:rPr>
                <w:spacing w:val="-6"/>
                <w:sz w:val="24"/>
              </w:rPr>
              <w:t>(Anahuac</w:t>
            </w:r>
            <w:r w:rsidRPr="003273AF">
              <w:rPr>
                <w:spacing w:val="-6"/>
                <w:sz w:val="24"/>
              </w:rPr>
              <w:t xml:space="preserve"> University, Mexico)</w:t>
            </w:r>
          </w:p>
        </w:tc>
      </w:tr>
      <w:tr w:rsidR="00D236BE" w:rsidRPr="0014429A" w14:paraId="768C1155" w14:textId="77777777" w:rsidTr="003273AF">
        <w:trPr>
          <w:trHeight w:val="1955"/>
        </w:trPr>
        <w:tc>
          <w:tcPr>
            <w:tcW w:w="1004" w:type="dxa"/>
          </w:tcPr>
          <w:p w14:paraId="063999F5" w14:textId="69BDC1E3" w:rsidR="00D236BE" w:rsidRDefault="007750DE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1st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8364" w:type="dxa"/>
          </w:tcPr>
          <w:p w14:paraId="6AD41163" w14:textId="2B7171AA" w:rsidR="00D236BE" w:rsidRDefault="00000000">
            <w:pPr>
              <w:pStyle w:val="TableParagraph"/>
              <w:spacing w:before="12"/>
              <w:rPr>
                <w:b/>
                <w:spacing w:val="-2"/>
                <w:w w:val="85"/>
                <w:sz w:val="28"/>
                <w:u w:val="single"/>
              </w:rPr>
            </w:pPr>
            <w:r>
              <w:rPr>
                <w:b/>
                <w:w w:val="85"/>
                <w:sz w:val="28"/>
                <w:u w:val="single"/>
              </w:rPr>
              <w:t>Humanism</w:t>
            </w:r>
            <w:r>
              <w:rPr>
                <w:b/>
                <w:spacing w:val="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in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Surgery</w:t>
            </w:r>
          </w:p>
          <w:p w14:paraId="3A22513D" w14:textId="77777777" w:rsidR="0014429A" w:rsidRDefault="0014429A">
            <w:pPr>
              <w:pStyle w:val="TableParagraph"/>
              <w:spacing w:before="12"/>
              <w:rPr>
                <w:b/>
                <w:sz w:val="28"/>
              </w:rPr>
            </w:pPr>
          </w:p>
          <w:p w14:paraId="64ABE472" w14:textId="02E1E6D7" w:rsidR="00D236BE" w:rsidRDefault="00000000">
            <w:pPr>
              <w:pStyle w:val="TableParagraph"/>
              <w:spacing w:before="46" w:line="273" w:lineRule="auto"/>
              <w:ind w:right="1740"/>
              <w:rPr>
                <w:sz w:val="24"/>
              </w:rPr>
            </w:pPr>
            <w:r>
              <w:rPr>
                <w:w w:val="90"/>
                <w:sz w:val="24"/>
              </w:rPr>
              <w:t>Jacek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Mostwin</w:t>
            </w:r>
            <w:proofErr w:type="spellEnd"/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(Johns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Hopkins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University,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USA) </w:t>
            </w:r>
          </w:p>
          <w:p w14:paraId="47F5DF27" w14:textId="7B817817" w:rsidR="0014429A" w:rsidRDefault="0014429A" w:rsidP="0014429A">
            <w:pPr>
              <w:pStyle w:val="TableParagraph"/>
              <w:spacing w:before="1" w:line="273" w:lineRule="auto"/>
              <w:ind w:right="5034"/>
              <w:rPr>
                <w:w w:val="90"/>
                <w:sz w:val="24"/>
                <w:lang w:val="es-ES"/>
              </w:rPr>
            </w:pPr>
            <w:r>
              <w:rPr>
                <w:w w:val="90"/>
                <w:sz w:val="24"/>
                <w:lang w:val="es-ES"/>
              </w:rPr>
              <w:t>Manuel Pera (UPF</w:t>
            </w:r>
            <w:r w:rsidR="003273AF">
              <w:rPr>
                <w:w w:val="90"/>
                <w:sz w:val="24"/>
                <w:lang w:val="es-ES"/>
              </w:rPr>
              <w:t xml:space="preserve">, </w:t>
            </w:r>
            <w:proofErr w:type="spellStart"/>
            <w:r w:rsidR="003273AF">
              <w:rPr>
                <w:w w:val="90"/>
                <w:sz w:val="24"/>
                <w:lang w:val="es-ES"/>
              </w:rPr>
              <w:t>Spain</w:t>
            </w:r>
            <w:proofErr w:type="spellEnd"/>
            <w:r w:rsidR="003273AF">
              <w:rPr>
                <w:w w:val="90"/>
                <w:sz w:val="24"/>
                <w:lang w:val="es-ES"/>
              </w:rPr>
              <w:t>)</w:t>
            </w:r>
          </w:p>
          <w:p w14:paraId="4A884A7A" w14:textId="07920541" w:rsidR="004135B0" w:rsidRDefault="004135B0">
            <w:pPr>
              <w:pStyle w:val="TableParagraph"/>
              <w:spacing w:before="1" w:line="273" w:lineRule="auto"/>
              <w:ind w:right="5034"/>
              <w:rPr>
                <w:w w:val="90"/>
                <w:sz w:val="24"/>
                <w:lang w:val="es-ES"/>
              </w:rPr>
            </w:pPr>
            <w:proofErr w:type="spellStart"/>
            <w:r>
              <w:rPr>
                <w:w w:val="90"/>
                <w:sz w:val="24"/>
                <w:lang w:val="es-ES"/>
              </w:rPr>
              <w:t>Hector</w:t>
            </w:r>
            <w:proofErr w:type="spellEnd"/>
            <w:r>
              <w:rPr>
                <w:w w:val="90"/>
                <w:sz w:val="24"/>
                <w:lang w:val="es-ES"/>
              </w:rPr>
              <w:t xml:space="preserve"> </w:t>
            </w:r>
            <w:proofErr w:type="spellStart"/>
            <w:r>
              <w:rPr>
                <w:w w:val="90"/>
                <w:sz w:val="24"/>
                <w:lang w:val="es-ES"/>
              </w:rPr>
              <w:t>Guadalajra</w:t>
            </w:r>
            <w:proofErr w:type="spellEnd"/>
            <w:r>
              <w:rPr>
                <w:w w:val="90"/>
                <w:sz w:val="24"/>
                <w:lang w:val="es-ES"/>
              </w:rPr>
              <w:t xml:space="preserve"> </w:t>
            </w:r>
            <w:r w:rsidR="0014429A">
              <w:rPr>
                <w:w w:val="90"/>
                <w:sz w:val="24"/>
                <w:lang w:val="es-ES"/>
              </w:rPr>
              <w:t>(UAM</w:t>
            </w:r>
            <w:r w:rsidR="003273AF">
              <w:rPr>
                <w:w w:val="90"/>
                <w:sz w:val="24"/>
                <w:lang w:val="es-ES"/>
              </w:rPr>
              <w:t xml:space="preserve">, </w:t>
            </w:r>
            <w:proofErr w:type="spellStart"/>
            <w:r w:rsidR="003273AF">
              <w:rPr>
                <w:w w:val="90"/>
                <w:sz w:val="24"/>
                <w:lang w:val="es-ES"/>
              </w:rPr>
              <w:t>Spain</w:t>
            </w:r>
            <w:proofErr w:type="spellEnd"/>
            <w:r w:rsidR="0014429A">
              <w:rPr>
                <w:w w:val="90"/>
                <w:sz w:val="24"/>
                <w:lang w:val="es-ES"/>
              </w:rPr>
              <w:t>)</w:t>
            </w:r>
          </w:p>
          <w:p w14:paraId="1CA7DCCA" w14:textId="6D4A2CA6" w:rsidR="0014429A" w:rsidRDefault="0014429A" w:rsidP="0014429A">
            <w:pPr>
              <w:pStyle w:val="TableParagraph"/>
              <w:spacing w:before="1" w:line="273" w:lineRule="auto"/>
              <w:ind w:right="5034"/>
              <w:rPr>
                <w:w w:val="90"/>
                <w:sz w:val="24"/>
                <w:lang w:val="es-ES"/>
              </w:rPr>
            </w:pPr>
            <w:proofErr w:type="spellStart"/>
            <w:r w:rsidRPr="00B23B17">
              <w:rPr>
                <w:w w:val="90"/>
                <w:sz w:val="24"/>
                <w:lang w:val="es-ES"/>
              </w:rPr>
              <w:t>Pia</w:t>
            </w:r>
            <w:proofErr w:type="spellEnd"/>
            <w:r w:rsidRPr="00B23B17">
              <w:rPr>
                <w:spacing w:val="-7"/>
                <w:w w:val="90"/>
                <w:sz w:val="24"/>
                <w:lang w:val="es-ES"/>
              </w:rPr>
              <w:t xml:space="preserve"> </w:t>
            </w:r>
            <w:proofErr w:type="spellStart"/>
            <w:r w:rsidRPr="00B23B17">
              <w:rPr>
                <w:w w:val="90"/>
                <w:sz w:val="24"/>
                <w:lang w:val="es-ES"/>
              </w:rPr>
              <w:t>Maria</w:t>
            </w:r>
            <w:proofErr w:type="spellEnd"/>
            <w:r w:rsidRPr="00B23B17">
              <w:rPr>
                <w:spacing w:val="-7"/>
                <w:w w:val="90"/>
                <w:sz w:val="24"/>
                <w:lang w:val="es-ES"/>
              </w:rPr>
              <w:t xml:space="preserve"> </w:t>
            </w:r>
            <w:r w:rsidRPr="00B23B17">
              <w:rPr>
                <w:w w:val="90"/>
                <w:sz w:val="24"/>
                <w:lang w:val="es-ES"/>
              </w:rPr>
              <w:t>Sorto</w:t>
            </w:r>
            <w:r w:rsidRPr="00B23B17">
              <w:rPr>
                <w:spacing w:val="-8"/>
                <w:w w:val="90"/>
                <w:sz w:val="24"/>
                <w:lang w:val="es-ES"/>
              </w:rPr>
              <w:t xml:space="preserve"> </w:t>
            </w:r>
            <w:r w:rsidRPr="00B23B17">
              <w:rPr>
                <w:w w:val="90"/>
                <w:sz w:val="24"/>
                <w:lang w:val="es-ES"/>
              </w:rPr>
              <w:t>(</w:t>
            </w:r>
            <w:r w:rsidRPr="00B23B17">
              <w:rPr>
                <w:spacing w:val="-5"/>
                <w:w w:val="90"/>
                <w:sz w:val="24"/>
                <w:lang w:val="es-ES"/>
              </w:rPr>
              <w:t xml:space="preserve"> </w:t>
            </w:r>
            <w:r w:rsidRPr="00B23B17">
              <w:rPr>
                <w:w w:val="90"/>
                <w:sz w:val="24"/>
                <w:lang w:val="es-ES"/>
              </w:rPr>
              <w:t>Helsinki)</w:t>
            </w:r>
          </w:p>
          <w:p w14:paraId="3167CF65" w14:textId="6ECDEEAC" w:rsidR="0014429A" w:rsidRPr="00B23B17" w:rsidRDefault="0014429A">
            <w:pPr>
              <w:pStyle w:val="TableParagraph"/>
              <w:spacing w:before="1" w:line="273" w:lineRule="auto"/>
              <w:ind w:right="5034"/>
              <w:rPr>
                <w:sz w:val="24"/>
                <w:lang w:val="es-ES"/>
              </w:rPr>
            </w:pPr>
          </w:p>
        </w:tc>
      </w:tr>
      <w:tr w:rsidR="00D236BE" w14:paraId="5F161C94" w14:textId="77777777" w:rsidTr="003273AF">
        <w:trPr>
          <w:trHeight w:val="1295"/>
        </w:trPr>
        <w:tc>
          <w:tcPr>
            <w:tcW w:w="1004" w:type="dxa"/>
          </w:tcPr>
          <w:p w14:paraId="7681DA32" w14:textId="1EFA1476" w:rsidR="00D236BE" w:rsidRDefault="007750DE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8364" w:type="dxa"/>
          </w:tcPr>
          <w:p w14:paraId="18E4ABD0" w14:textId="753A2AFA" w:rsidR="007750DE" w:rsidRDefault="007750DE" w:rsidP="00424AEE">
            <w:pPr>
              <w:pStyle w:val="TableParagraph"/>
              <w:spacing w:before="17"/>
              <w:rPr>
                <w:b/>
                <w:spacing w:val="-2"/>
                <w:w w:val="85"/>
                <w:sz w:val="28"/>
                <w:u w:val="single"/>
              </w:rPr>
            </w:pPr>
            <w:r>
              <w:rPr>
                <w:b/>
                <w:w w:val="85"/>
                <w:sz w:val="28"/>
                <w:u w:val="single"/>
              </w:rPr>
              <w:t>The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Arts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  <w:u w:val="single"/>
              </w:rPr>
              <w:t>Medicine</w:t>
            </w:r>
          </w:p>
          <w:p w14:paraId="538FA744" w14:textId="77777777" w:rsidR="0014429A" w:rsidRPr="00424AEE" w:rsidRDefault="0014429A" w:rsidP="00424AEE">
            <w:pPr>
              <w:pStyle w:val="TableParagraph"/>
              <w:spacing w:before="17"/>
              <w:rPr>
                <w:b/>
                <w:sz w:val="28"/>
              </w:rPr>
            </w:pPr>
          </w:p>
          <w:p w14:paraId="179FFA72" w14:textId="77777777" w:rsidR="007750DE" w:rsidRDefault="007750DE" w:rsidP="007750DE">
            <w:pPr>
              <w:pStyle w:val="TableParagraph"/>
              <w:rPr>
                <w:spacing w:val="-2"/>
                <w:w w:val="85"/>
                <w:sz w:val="24"/>
              </w:rPr>
            </w:pPr>
            <w:r>
              <w:rPr>
                <w:w w:val="85"/>
                <w:sz w:val="24"/>
              </w:rPr>
              <w:t>Ourania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Varsou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(Glasgow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University)</w:t>
            </w:r>
          </w:p>
          <w:p w14:paraId="1F95F83E" w14:textId="2D19CB65" w:rsidR="00D236BE" w:rsidRDefault="007750DE" w:rsidP="007750DE">
            <w:pPr>
              <w:pStyle w:val="TableParagraph"/>
              <w:spacing w:before="1"/>
              <w:rPr>
                <w:spacing w:val="-2"/>
                <w:w w:val="85"/>
                <w:sz w:val="24"/>
              </w:rPr>
            </w:pPr>
            <w:r>
              <w:rPr>
                <w:spacing w:val="-2"/>
                <w:w w:val="85"/>
                <w:sz w:val="24"/>
              </w:rPr>
              <w:t>Leonard Shapiro</w:t>
            </w:r>
            <w:r w:rsidR="0014429A">
              <w:rPr>
                <w:spacing w:val="-2"/>
                <w:w w:val="85"/>
                <w:sz w:val="24"/>
              </w:rPr>
              <w:t xml:space="preserve"> (University of Cape Town) </w:t>
            </w:r>
          </w:p>
          <w:p w14:paraId="43FD14DC" w14:textId="4910ABA7" w:rsidR="0014429A" w:rsidRDefault="0014429A" w:rsidP="007750DE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D236BE" w14:paraId="341BABAA" w14:textId="77777777" w:rsidTr="003273AF">
        <w:trPr>
          <w:trHeight w:val="3159"/>
        </w:trPr>
        <w:tc>
          <w:tcPr>
            <w:tcW w:w="1004" w:type="dxa"/>
          </w:tcPr>
          <w:p w14:paraId="6E533FBE" w14:textId="4E415C50" w:rsidR="00D236BE" w:rsidRDefault="007750D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29 </w:t>
            </w:r>
            <w:r>
              <w:rPr>
                <w:spacing w:val="-2"/>
                <w:sz w:val="24"/>
              </w:rPr>
              <w:t>April</w:t>
            </w:r>
          </w:p>
        </w:tc>
        <w:tc>
          <w:tcPr>
            <w:tcW w:w="8364" w:type="dxa"/>
          </w:tcPr>
          <w:p w14:paraId="1CE78E6B" w14:textId="77777777" w:rsidR="0014429A" w:rsidRDefault="00000000">
            <w:pPr>
              <w:pStyle w:val="TableParagraph"/>
              <w:spacing w:before="17" w:line="276" w:lineRule="auto"/>
              <w:ind w:right="2563" w:firstLine="55"/>
              <w:rPr>
                <w:b/>
                <w:w w:val="85"/>
                <w:sz w:val="28"/>
              </w:rPr>
            </w:pPr>
            <w:r>
              <w:rPr>
                <w:b/>
                <w:w w:val="85"/>
                <w:sz w:val="28"/>
                <w:u w:val="single"/>
              </w:rPr>
              <w:t>Final</w:t>
            </w:r>
            <w:r>
              <w:rPr>
                <w:b/>
                <w:spacing w:val="-6"/>
                <w:w w:val="8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Presentations</w:t>
            </w:r>
            <w:r>
              <w:rPr>
                <w:b/>
                <w:spacing w:val="-1"/>
                <w:w w:val="8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and</w:t>
            </w:r>
            <w:r>
              <w:rPr>
                <w:b/>
                <w:spacing w:val="-3"/>
                <w:w w:val="8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Closing</w:t>
            </w:r>
            <w:r>
              <w:rPr>
                <w:b/>
                <w:spacing w:val="-6"/>
                <w:w w:val="85"/>
                <w:sz w:val="28"/>
                <w:u w:val="single"/>
              </w:rPr>
              <w:t xml:space="preserve"> </w:t>
            </w:r>
            <w:r>
              <w:rPr>
                <w:b/>
                <w:w w:val="85"/>
                <w:sz w:val="28"/>
                <w:u w:val="single"/>
              </w:rPr>
              <w:t>Ceremony</w:t>
            </w:r>
            <w:r>
              <w:rPr>
                <w:b/>
                <w:w w:val="85"/>
                <w:sz w:val="28"/>
              </w:rPr>
              <w:t xml:space="preserve"> </w:t>
            </w:r>
          </w:p>
          <w:p w14:paraId="541643F7" w14:textId="77777777" w:rsidR="0014429A" w:rsidRDefault="0014429A">
            <w:pPr>
              <w:pStyle w:val="TableParagraph"/>
              <w:spacing w:before="17" w:line="276" w:lineRule="auto"/>
              <w:ind w:right="2563" w:firstLine="55"/>
              <w:rPr>
                <w:b/>
                <w:w w:val="85"/>
                <w:sz w:val="28"/>
              </w:rPr>
            </w:pPr>
          </w:p>
          <w:p w14:paraId="0AC13E09" w14:textId="7A4F6D05" w:rsidR="00D236BE" w:rsidRDefault="00000000">
            <w:pPr>
              <w:pStyle w:val="TableParagraph"/>
              <w:spacing w:before="17" w:line="276" w:lineRule="auto"/>
              <w:ind w:right="2563" w:firstLine="55"/>
              <w:rPr>
                <w:b/>
                <w:sz w:val="28"/>
              </w:rPr>
            </w:pPr>
            <w:r>
              <w:rPr>
                <w:b/>
                <w:w w:val="90"/>
                <w:sz w:val="28"/>
                <w:u w:val="single"/>
              </w:rPr>
              <w:t>Group Presentations</w:t>
            </w:r>
          </w:p>
          <w:p w14:paraId="612A1679" w14:textId="77777777" w:rsidR="00D236BE" w:rsidRDefault="00000000">
            <w:pPr>
              <w:pStyle w:val="TableParagraph"/>
              <w:spacing w:before="46" w:line="273" w:lineRule="auto"/>
              <w:ind w:right="843"/>
              <w:rPr>
                <w:sz w:val="24"/>
              </w:rPr>
            </w:pPr>
            <w:r>
              <w:rPr>
                <w:w w:val="90"/>
                <w:sz w:val="24"/>
              </w:rPr>
              <w:t>Jonathan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McFarland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Sechenov</w:t>
            </w:r>
            <w:proofErr w:type="spellEnd"/>
            <w:r>
              <w:rPr>
                <w:w w:val="90"/>
                <w:sz w:val="24"/>
              </w:rPr>
              <w:t xml:space="preserve"> University, Moscow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UAM,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Spain) </w:t>
            </w:r>
            <w:r>
              <w:rPr>
                <w:spacing w:val="-6"/>
                <w:sz w:val="24"/>
              </w:rPr>
              <w:t>Irina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Markovina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( Prof.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Sechenov</w:t>
            </w:r>
            <w:proofErr w:type="spellEnd"/>
            <w:r>
              <w:rPr>
                <w:spacing w:val="-6"/>
                <w:sz w:val="24"/>
              </w:rPr>
              <w:t xml:space="preserve"> University)</w:t>
            </w:r>
          </w:p>
          <w:p w14:paraId="26AD1705" w14:textId="77777777" w:rsidR="00D236BE" w:rsidRDefault="00000000">
            <w:pPr>
              <w:pStyle w:val="TableParagraph"/>
              <w:spacing w:before="5" w:line="273" w:lineRule="auto"/>
              <w:ind w:right="2563"/>
              <w:rPr>
                <w:sz w:val="24"/>
              </w:rPr>
            </w:pPr>
            <w:r>
              <w:rPr>
                <w:spacing w:val="-6"/>
                <w:sz w:val="24"/>
              </w:rPr>
              <w:t>David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Cerdio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</w:t>
            </w:r>
            <w:proofErr w:type="spellStart"/>
            <w:r>
              <w:rPr>
                <w:spacing w:val="-6"/>
                <w:sz w:val="24"/>
              </w:rPr>
              <w:t>Anáhuac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University,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Mexico) </w:t>
            </w:r>
            <w:r>
              <w:rPr>
                <w:w w:val="90"/>
                <w:sz w:val="24"/>
              </w:rPr>
              <w:t>Mariam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Pogosyan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 xml:space="preserve">( </w:t>
            </w:r>
            <w:proofErr w:type="spellStart"/>
            <w:r>
              <w:rPr>
                <w:w w:val="90"/>
                <w:sz w:val="24"/>
              </w:rPr>
              <w:t>Sechenov</w:t>
            </w:r>
            <w:proofErr w:type="spellEnd"/>
            <w:proofErr w:type="gramEnd"/>
            <w:r>
              <w:rPr>
                <w:w w:val="90"/>
                <w:sz w:val="24"/>
              </w:rPr>
              <w:t xml:space="preserve"> University, Moscow)</w:t>
            </w:r>
          </w:p>
          <w:p w14:paraId="5958E658" w14:textId="05453024" w:rsidR="00D236BE" w:rsidRDefault="00000000">
            <w:pPr>
              <w:pStyle w:val="TableParagraph"/>
              <w:spacing w:before="2" w:line="273" w:lineRule="auto"/>
              <w:ind w:right="1544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Theodora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Tselikga</w:t>
            </w:r>
            <w:proofErr w:type="spellEnd"/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(Lecturer –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University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Ioannina,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Greece) Azar </w:t>
            </w:r>
            <w:proofErr w:type="spellStart"/>
            <w:r>
              <w:rPr>
                <w:w w:val="90"/>
                <w:sz w:val="24"/>
              </w:rPr>
              <w:t>Ghasemi</w:t>
            </w:r>
            <w:proofErr w:type="spellEnd"/>
            <w:r>
              <w:rPr>
                <w:w w:val="90"/>
                <w:sz w:val="24"/>
              </w:rPr>
              <w:t xml:space="preserve"> (USERN, Iran)</w:t>
            </w:r>
          </w:p>
          <w:p w14:paraId="261357C3" w14:textId="77777777" w:rsidR="004135B0" w:rsidRDefault="004135B0" w:rsidP="004135B0">
            <w:pPr>
              <w:pStyle w:val="TableParagraph"/>
              <w:spacing w:before="1" w:line="278" w:lineRule="auto"/>
              <w:ind w:right="1544"/>
              <w:rPr>
                <w:sz w:val="24"/>
              </w:rPr>
            </w:pPr>
            <w:r>
              <w:rPr>
                <w:w w:val="90"/>
                <w:sz w:val="24"/>
              </w:rPr>
              <w:t xml:space="preserve">Roxana </w:t>
            </w:r>
            <w:proofErr w:type="spellStart"/>
            <w:r>
              <w:rPr>
                <w:w w:val="90"/>
                <w:sz w:val="24"/>
              </w:rPr>
              <w:t>Cruce</w:t>
            </w:r>
            <w:proofErr w:type="spellEnd"/>
            <w:r>
              <w:rPr>
                <w:w w:val="90"/>
                <w:sz w:val="24"/>
              </w:rPr>
              <w:t xml:space="preserve"> (University of Medicine and Pharmacy of Craiova, Romania)  </w:t>
            </w:r>
          </w:p>
          <w:p w14:paraId="42899B68" w14:textId="30C0BCF2" w:rsidR="00D236BE" w:rsidRDefault="00D236BE" w:rsidP="0037690C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14:paraId="24956C28" w14:textId="77777777" w:rsidR="00D236BE" w:rsidRDefault="00D236BE">
      <w:pPr>
        <w:rPr>
          <w:sz w:val="24"/>
        </w:rPr>
        <w:sectPr w:rsidR="00D236BE">
          <w:type w:val="continuous"/>
          <w:pgSz w:w="11910" w:h="16840"/>
          <w:pgMar w:top="680" w:right="1000" w:bottom="280" w:left="1600" w:header="720" w:footer="720" w:gutter="0"/>
          <w:cols w:space="720"/>
        </w:sectPr>
      </w:pPr>
    </w:p>
    <w:p w14:paraId="1362F461" w14:textId="77777777" w:rsidR="00D236BE" w:rsidRDefault="00D236BE">
      <w:pPr>
        <w:spacing w:before="4"/>
        <w:rPr>
          <w:rFonts w:ascii="Times New Roman"/>
          <w:sz w:val="17"/>
        </w:rPr>
      </w:pPr>
    </w:p>
    <w:sectPr w:rsidR="00D236BE">
      <w:pgSz w:w="11910" w:h="16840"/>
      <w:pgMar w:top="192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E"/>
    <w:rsid w:val="00044103"/>
    <w:rsid w:val="0014429A"/>
    <w:rsid w:val="001C625B"/>
    <w:rsid w:val="003273AF"/>
    <w:rsid w:val="0037690C"/>
    <w:rsid w:val="004135B0"/>
    <w:rsid w:val="00424AEE"/>
    <w:rsid w:val="007750DE"/>
    <w:rsid w:val="00793CC8"/>
    <w:rsid w:val="00B23B17"/>
    <w:rsid w:val="00B34E92"/>
    <w:rsid w:val="00BD5898"/>
    <w:rsid w:val="00C7434E"/>
    <w:rsid w:val="00D236BE"/>
    <w:rsid w:val="00EC3456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2EEB1"/>
  <w15:docId w15:val="{3B331217-E5F0-0E4D-A595-AB97967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2nd International " The Doctor as a Humanist" Online School, 2019-2020.docx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2nd International " The Doctor as a Humanist" Online School, 2019-2020.docx</dc:title>
  <dc:creator>Jonathan McFarland</dc:creator>
  <cp:lastModifiedBy>Ourania Varsou</cp:lastModifiedBy>
  <cp:revision>3</cp:revision>
  <cp:lastPrinted>2022-11-15T12:09:00Z</cp:lastPrinted>
  <dcterms:created xsi:type="dcterms:W3CDTF">2022-11-30T16:21:00Z</dcterms:created>
  <dcterms:modified xsi:type="dcterms:W3CDTF">2022-11-30T20:08:00Z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2022-11-09T00:00:00Z</vt:filetime>
  </property>
</Properties>
</file>